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A8" w:rsidRDefault="008C08A8" w:rsidP="00F45C95">
      <w:pPr>
        <w:spacing w:line="500" w:lineRule="exact"/>
        <w:ind w:firstLineChars="52" w:firstLine="188"/>
        <w:jc w:val="center"/>
        <w:rPr>
          <w:rFonts w:ascii="宋体" w:hint="eastAsia"/>
          <w:b/>
          <w:color w:val="333333"/>
          <w:sz w:val="36"/>
          <w:szCs w:val="24"/>
        </w:rPr>
      </w:pPr>
      <w:r w:rsidRPr="00F45C95">
        <w:rPr>
          <w:rFonts w:ascii="宋体" w:hint="eastAsia"/>
          <w:b/>
          <w:color w:val="333333"/>
          <w:sz w:val="36"/>
          <w:szCs w:val="24"/>
        </w:rPr>
        <w:t>读书月活动安排时间表</w:t>
      </w:r>
    </w:p>
    <w:p w:rsidR="008C08A8" w:rsidRPr="00674439" w:rsidRDefault="008C08A8" w:rsidP="00F45C95">
      <w:pPr>
        <w:spacing w:line="500" w:lineRule="exact"/>
        <w:ind w:firstLineChars="0" w:firstLine="0"/>
        <w:rPr>
          <w:rFonts w:ascii="宋体"/>
          <w:b/>
          <w:color w:val="333333"/>
          <w:sz w:val="24"/>
          <w:szCs w:val="24"/>
        </w:rPr>
      </w:pPr>
      <w:bookmarkStart w:id="0" w:name="_GoBack"/>
      <w:bookmarkEnd w:id="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3827"/>
        <w:gridCol w:w="1701"/>
        <w:gridCol w:w="1043"/>
      </w:tblGrid>
      <w:tr w:rsidR="008C08A8" w:rsidRPr="00674439" w:rsidTr="00F45C95">
        <w:tc>
          <w:tcPr>
            <w:tcW w:w="1843"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时间</w:t>
            </w:r>
          </w:p>
        </w:tc>
        <w:tc>
          <w:tcPr>
            <w:tcW w:w="3827"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内容</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负责人</w:t>
            </w:r>
          </w:p>
        </w:tc>
        <w:tc>
          <w:tcPr>
            <w:tcW w:w="1043"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备注</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w:t>
            </w:r>
            <w:r w:rsidRPr="00674439">
              <w:rPr>
                <w:rFonts w:hint="eastAsia"/>
                <w:color w:val="000000"/>
                <w:sz w:val="24"/>
                <w:szCs w:val="24"/>
              </w:rPr>
              <w:t>日晨会</w:t>
            </w: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举行读书月活动启动仪式</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教导处</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p>
        </w:tc>
      </w:tr>
      <w:tr w:rsidR="008C08A8" w:rsidRPr="00674439" w:rsidTr="00F45C95">
        <w:trPr>
          <w:trHeight w:val="867"/>
        </w:trPr>
        <w:tc>
          <w:tcPr>
            <w:tcW w:w="1843" w:type="dxa"/>
            <w:vMerge w:val="restart"/>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2-5</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w:t>
            </w:r>
            <w:r w:rsidRPr="00674439">
              <w:rPr>
                <w:rFonts w:hint="eastAsia"/>
                <w:color w:val="000000"/>
                <w:sz w:val="24"/>
                <w:szCs w:val="24"/>
              </w:rPr>
              <w:t>各班布置走廊墙体</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w:t>
            </w:r>
            <w:r w:rsidRPr="00674439">
              <w:rPr>
                <w:color w:val="000000"/>
                <w:sz w:val="24"/>
                <w:szCs w:val="24"/>
              </w:rPr>
              <w:t>11</w:t>
            </w:r>
            <w:r w:rsidRPr="00674439">
              <w:rPr>
                <w:rFonts w:hint="eastAsia"/>
                <w:color w:val="000000"/>
                <w:sz w:val="24"/>
                <w:szCs w:val="24"/>
              </w:rPr>
              <w:t>月</w:t>
            </w:r>
            <w:r w:rsidRPr="00674439">
              <w:rPr>
                <w:color w:val="000000"/>
                <w:sz w:val="24"/>
                <w:szCs w:val="24"/>
              </w:rPr>
              <w:t>2-6</w:t>
            </w:r>
            <w:r w:rsidRPr="00674439">
              <w:rPr>
                <w:rFonts w:hint="eastAsia"/>
                <w:color w:val="000000"/>
                <w:sz w:val="24"/>
                <w:szCs w:val="24"/>
              </w:rPr>
              <w:t>日，读书月第一周内完成）</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教导处、美术组</w:t>
            </w:r>
          </w:p>
        </w:tc>
        <w:tc>
          <w:tcPr>
            <w:tcW w:w="1043" w:type="dxa"/>
            <w:vMerge w:val="restart"/>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美术组于</w:t>
            </w:r>
            <w:r w:rsidRPr="00674439">
              <w:rPr>
                <w:color w:val="000000"/>
                <w:sz w:val="24"/>
                <w:szCs w:val="24"/>
              </w:rPr>
              <w:t>11</w:t>
            </w:r>
            <w:r w:rsidRPr="00674439">
              <w:rPr>
                <w:rFonts w:hint="eastAsia"/>
                <w:color w:val="000000"/>
                <w:sz w:val="24"/>
                <w:szCs w:val="24"/>
              </w:rPr>
              <w:t>月</w:t>
            </w:r>
            <w:r w:rsidRPr="00674439">
              <w:rPr>
                <w:color w:val="000000"/>
                <w:sz w:val="24"/>
                <w:szCs w:val="24"/>
              </w:rPr>
              <w:t>2-4</w:t>
            </w:r>
            <w:r w:rsidRPr="00674439">
              <w:rPr>
                <w:rFonts w:hint="eastAsia"/>
                <w:color w:val="000000"/>
                <w:sz w:val="24"/>
                <w:szCs w:val="24"/>
              </w:rPr>
              <w:t>日内负责布板</w:t>
            </w:r>
          </w:p>
        </w:tc>
      </w:tr>
      <w:tr w:rsidR="008C08A8" w:rsidRPr="00674439" w:rsidTr="00F45C95">
        <w:trPr>
          <w:trHeight w:val="866"/>
        </w:trPr>
        <w:tc>
          <w:tcPr>
            <w:tcW w:w="1843" w:type="dxa"/>
            <w:vMerge/>
          </w:tcPr>
          <w:p w:rsidR="008C08A8" w:rsidRPr="00674439" w:rsidRDefault="008C08A8" w:rsidP="00674439">
            <w:pPr>
              <w:pStyle w:val="a"/>
              <w:numPr>
                <w:ilvl w:val="0"/>
                <w:numId w:val="0"/>
              </w:numPr>
              <w:spacing w:line="500" w:lineRule="exact"/>
              <w:jc w:val="left"/>
              <w:rPr>
                <w:color w:val="000000"/>
                <w:sz w:val="24"/>
                <w:szCs w:val="24"/>
              </w:rPr>
            </w:pP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2</w:t>
            </w:r>
            <w:r w:rsidRPr="00674439">
              <w:rPr>
                <w:rFonts w:hint="eastAsia"/>
                <w:color w:val="000000"/>
                <w:sz w:val="24"/>
                <w:szCs w:val="24"/>
              </w:rPr>
              <w:t>各班布置班级走廊展板</w:t>
            </w:r>
          </w:p>
          <w:p w:rsidR="008C08A8" w:rsidRPr="00674439" w:rsidRDefault="008C08A8" w:rsidP="00674439">
            <w:pPr>
              <w:pStyle w:val="a"/>
              <w:numPr>
                <w:ilvl w:val="0"/>
                <w:numId w:val="0"/>
              </w:numPr>
              <w:spacing w:line="500" w:lineRule="exact"/>
              <w:jc w:val="left"/>
              <w:rPr>
                <w:color w:val="000000"/>
                <w:sz w:val="24"/>
                <w:szCs w:val="24"/>
                <w:highlight w:val="yellow"/>
              </w:rPr>
            </w:pPr>
            <w:r w:rsidRPr="00674439">
              <w:rPr>
                <w:rFonts w:hint="eastAsia"/>
                <w:color w:val="000000"/>
                <w:sz w:val="24"/>
                <w:szCs w:val="24"/>
              </w:rPr>
              <w:t>（</w:t>
            </w:r>
            <w:r w:rsidRPr="00674439">
              <w:rPr>
                <w:color w:val="000000"/>
                <w:sz w:val="24"/>
                <w:szCs w:val="24"/>
              </w:rPr>
              <w:t>11</w:t>
            </w:r>
            <w:r w:rsidRPr="00674439">
              <w:rPr>
                <w:rFonts w:hint="eastAsia"/>
                <w:color w:val="000000"/>
                <w:sz w:val="24"/>
                <w:szCs w:val="24"/>
              </w:rPr>
              <w:t>月</w:t>
            </w:r>
            <w:r w:rsidRPr="00674439">
              <w:rPr>
                <w:color w:val="000000"/>
                <w:sz w:val="24"/>
                <w:szCs w:val="24"/>
              </w:rPr>
              <w:t>2-5</w:t>
            </w:r>
            <w:r w:rsidRPr="00674439">
              <w:rPr>
                <w:rFonts w:hint="eastAsia"/>
                <w:color w:val="000000"/>
                <w:sz w:val="24"/>
                <w:szCs w:val="24"/>
              </w:rPr>
              <w:t>日陆续完成）</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班主任、语文老师</w:t>
            </w:r>
          </w:p>
        </w:tc>
        <w:tc>
          <w:tcPr>
            <w:tcW w:w="1043" w:type="dxa"/>
            <w:vMerge/>
          </w:tcPr>
          <w:p w:rsidR="008C08A8" w:rsidRPr="00674439" w:rsidRDefault="008C08A8" w:rsidP="00674439">
            <w:pPr>
              <w:pStyle w:val="a"/>
              <w:numPr>
                <w:ilvl w:val="0"/>
                <w:numId w:val="0"/>
              </w:numPr>
              <w:spacing w:line="500" w:lineRule="exact"/>
              <w:jc w:val="left"/>
              <w:rPr>
                <w:color w:val="000000"/>
                <w:sz w:val="24"/>
                <w:szCs w:val="24"/>
              </w:rPr>
            </w:pP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2-6</w:t>
            </w:r>
            <w:r w:rsidRPr="00674439">
              <w:rPr>
                <w:rFonts w:hint="eastAsia"/>
                <w:color w:val="000000"/>
                <w:sz w:val="24"/>
                <w:szCs w:val="24"/>
              </w:rPr>
              <w:t>日</w:t>
            </w: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刘文远老师为全体语文老师进行粉笔字训练</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刘文远老师</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p>
          <w:p w:rsidR="008C08A8" w:rsidRPr="00674439" w:rsidRDefault="008C08A8" w:rsidP="00674439">
            <w:pPr>
              <w:pStyle w:val="a"/>
              <w:numPr>
                <w:ilvl w:val="0"/>
                <w:numId w:val="0"/>
              </w:numPr>
              <w:spacing w:line="500" w:lineRule="exact"/>
              <w:jc w:val="left"/>
              <w:rPr>
                <w:color w:val="000000"/>
                <w:sz w:val="24"/>
                <w:szCs w:val="24"/>
              </w:rPr>
            </w:pPr>
          </w:p>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2-13</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（读书月第一周和第二周）</w:t>
            </w:r>
          </w:p>
        </w:tc>
        <w:tc>
          <w:tcPr>
            <w:tcW w:w="3827" w:type="dxa"/>
          </w:tcPr>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A</w:t>
            </w:r>
            <w:r w:rsidRPr="00674439">
              <w:rPr>
                <w:rFonts w:ascii="宋体" w:hAnsi="宋体" w:hint="eastAsia"/>
                <w:color w:val="000000"/>
                <w:sz w:val="24"/>
                <w:szCs w:val="24"/>
              </w:rPr>
              <w:t>、搜集整理书目</w:t>
            </w:r>
          </w:p>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B</w:t>
            </w:r>
            <w:r w:rsidRPr="00674439">
              <w:rPr>
                <w:rFonts w:ascii="宋体" w:hAnsi="宋体" w:hint="eastAsia"/>
                <w:color w:val="000000"/>
                <w:sz w:val="24"/>
                <w:szCs w:val="24"/>
              </w:rPr>
              <w:t>、设计漂书袋子</w:t>
            </w:r>
          </w:p>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C</w:t>
            </w:r>
            <w:r w:rsidRPr="00674439">
              <w:rPr>
                <w:rFonts w:ascii="宋体" w:hAnsi="宋体" w:hint="eastAsia"/>
                <w:color w:val="000000"/>
                <w:sz w:val="24"/>
                <w:szCs w:val="24"/>
              </w:rPr>
              <w:t>、设计漂书标签</w:t>
            </w:r>
          </w:p>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D</w:t>
            </w:r>
            <w:r w:rsidRPr="00674439">
              <w:rPr>
                <w:rFonts w:ascii="宋体" w:hAnsi="宋体" w:hint="eastAsia"/>
                <w:color w:val="000000"/>
                <w:sz w:val="24"/>
                <w:szCs w:val="24"/>
              </w:rPr>
              <w:t>、设计读书记录卡，粘贴在绘本的扉页。</w:t>
            </w:r>
          </w:p>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E</w:t>
            </w:r>
            <w:r w:rsidRPr="00674439">
              <w:rPr>
                <w:rFonts w:ascii="宋体" w:hAnsi="宋体" w:hint="eastAsia"/>
                <w:color w:val="000000"/>
                <w:sz w:val="24"/>
                <w:szCs w:val="24"/>
              </w:rPr>
              <w:t>、讲绘本故事</w:t>
            </w:r>
          </w:p>
          <w:p w:rsidR="008C08A8" w:rsidRPr="00674439" w:rsidRDefault="008C08A8" w:rsidP="00674439">
            <w:pPr>
              <w:spacing w:line="500" w:lineRule="exact"/>
              <w:ind w:firstLineChars="0" w:firstLine="0"/>
              <w:rPr>
                <w:color w:val="000000"/>
                <w:sz w:val="24"/>
                <w:szCs w:val="24"/>
              </w:rPr>
            </w:pPr>
            <w:r w:rsidRPr="00674439">
              <w:rPr>
                <w:rFonts w:ascii="宋体" w:hAnsi="宋体"/>
                <w:color w:val="000000"/>
                <w:sz w:val="24"/>
                <w:szCs w:val="24"/>
              </w:rPr>
              <w:t>F</w:t>
            </w:r>
            <w:r w:rsidRPr="00674439">
              <w:rPr>
                <w:rFonts w:ascii="宋体" w:hAnsi="宋体" w:hint="eastAsia"/>
                <w:color w:val="000000"/>
                <w:sz w:val="24"/>
                <w:szCs w:val="24"/>
              </w:rPr>
              <w:t>、奖项设置</w:t>
            </w:r>
          </w:p>
        </w:tc>
        <w:tc>
          <w:tcPr>
            <w:tcW w:w="1701" w:type="dxa"/>
          </w:tcPr>
          <w:p w:rsidR="008C08A8" w:rsidRPr="00674439" w:rsidRDefault="008C08A8" w:rsidP="00674439">
            <w:pPr>
              <w:pStyle w:val="a"/>
              <w:numPr>
                <w:ilvl w:val="0"/>
                <w:numId w:val="0"/>
              </w:numPr>
              <w:spacing w:line="500" w:lineRule="exact"/>
              <w:jc w:val="left"/>
              <w:rPr>
                <w:color w:val="000000"/>
                <w:sz w:val="24"/>
                <w:szCs w:val="24"/>
              </w:rPr>
            </w:pP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一年级班主任、语文老师</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一年级活动主题：一兜子的梦想</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p>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2-13</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（读书月第一周和第二周）</w:t>
            </w:r>
          </w:p>
        </w:tc>
        <w:tc>
          <w:tcPr>
            <w:tcW w:w="3827" w:type="dxa"/>
          </w:tcPr>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A</w:t>
            </w:r>
            <w:r w:rsidRPr="00674439">
              <w:rPr>
                <w:rFonts w:ascii="宋体" w:hAnsi="宋体" w:hint="eastAsia"/>
                <w:color w:val="000000"/>
                <w:sz w:val="24"/>
                <w:szCs w:val="24"/>
              </w:rPr>
              <w:t>、挑选故事</w:t>
            </w:r>
          </w:p>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B</w:t>
            </w:r>
            <w:r w:rsidRPr="00674439">
              <w:rPr>
                <w:rFonts w:ascii="宋体" w:hAnsi="宋体" w:hint="eastAsia"/>
                <w:color w:val="000000"/>
                <w:sz w:val="24"/>
                <w:szCs w:val="24"/>
              </w:rPr>
              <w:t>、初赛进行完后，孩子们用手抄报的形式把自己的感想写下来。</w:t>
            </w:r>
          </w:p>
          <w:p w:rsidR="008C08A8" w:rsidRPr="00674439" w:rsidRDefault="008C08A8" w:rsidP="00674439">
            <w:pPr>
              <w:pStyle w:val="a"/>
              <w:numPr>
                <w:ilvl w:val="0"/>
                <w:numId w:val="0"/>
              </w:numPr>
              <w:spacing w:line="500" w:lineRule="exact"/>
              <w:jc w:val="left"/>
              <w:rPr>
                <w:color w:val="000000"/>
                <w:sz w:val="24"/>
                <w:szCs w:val="24"/>
              </w:rPr>
            </w:pPr>
            <w:r w:rsidRPr="00674439">
              <w:rPr>
                <w:rFonts w:ascii="宋体" w:hAnsi="宋体"/>
                <w:color w:val="000000"/>
                <w:sz w:val="24"/>
                <w:szCs w:val="24"/>
              </w:rPr>
              <w:t>C</w:t>
            </w:r>
            <w:r w:rsidRPr="00674439">
              <w:rPr>
                <w:rFonts w:ascii="宋体" w:hAnsi="宋体" w:hint="eastAsia"/>
                <w:color w:val="000000"/>
                <w:sz w:val="24"/>
                <w:szCs w:val="24"/>
              </w:rPr>
              <w:t>、奖项设置</w:t>
            </w:r>
          </w:p>
        </w:tc>
        <w:tc>
          <w:tcPr>
            <w:tcW w:w="1701"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二年级班主任、语文老师</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二年级活动主题：一肚子的故事</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2-13</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（读书月第一周和第二周）</w:t>
            </w:r>
          </w:p>
        </w:tc>
        <w:tc>
          <w:tcPr>
            <w:tcW w:w="3827" w:type="dxa"/>
          </w:tcPr>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A</w:t>
            </w:r>
            <w:r w:rsidRPr="00674439">
              <w:rPr>
                <w:rFonts w:ascii="宋体" w:hAnsi="宋体" w:hint="eastAsia"/>
                <w:color w:val="000000"/>
                <w:sz w:val="24"/>
                <w:szCs w:val="24"/>
              </w:rPr>
              <w:t>、挑选诗歌</w:t>
            </w:r>
          </w:p>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B</w:t>
            </w:r>
            <w:r w:rsidRPr="00674439">
              <w:rPr>
                <w:rFonts w:ascii="宋体" w:hAnsi="宋体" w:hint="eastAsia"/>
                <w:color w:val="000000"/>
                <w:sz w:val="24"/>
                <w:szCs w:val="24"/>
              </w:rPr>
              <w:t>、各班开展学生自创绘本制作。学生自创绘本可以形式多种多样。</w:t>
            </w:r>
          </w:p>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C</w:t>
            </w:r>
            <w:r w:rsidRPr="00674439">
              <w:rPr>
                <w:rFonts w:ascii="宋体" w:hAnsi="宋体" w:hint="eastAsia"/>
                <w:color w:val="000000"/>
                <w:sz w:val="24"/>
                <w:szCs w:val="24"/>
              </w:rPr>
              <w:t>、奖项设置</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三年级班主任、语文老师</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三年级活动主题：一心扉的</w:t>
            </w:r>
            <w:r w:rsidRPr="00674439">
              <w:rPr>
                <w:rFonts w:hint="eastAsia"/>
                <w:color w:val="000000"/>
                <w:sz w:val="24"/>
                <w:szCs w:val="24"/>
              </w:rPr>
              <w:lastRenderedPageBreak/>
              <w:t>诗歌</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lastRenderedPageBreak/>
              <w:t>11</w:t>
            </w:r>
            <w:r w:rsidRPr="00674439">
              <w:rPr>
                <w:rFonts w:hint="eastAsia"/>
                <w:color w:val="000000"/>
                <w:sz w:val="24"/>
                <w:szCs w:val="24"/>
              </w:rPr>
              <w:t>月</w:t>
            </w:r>
            <w:r w:rsidRPr="00674439">
              <w:rPr>
                <w:color w:val="000000"/>
                <w:sz w:val="24"/>
                <w:szCs w:val="24"/>
              </w:rPr>
              <w:t>2-13</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（读书月第一周和第二周）</w:t>
            </w:r>
          </w:p>
        </w:tc>
        <w:tc>
          <w:tcPr>
            <w:tcW w:w="3827" w:type="dxa"/>
          </w:tcPr>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A</w:t>
            </w:r>
            <w:r w:rsidRPr="00674439">
              <w:rPr>
                <w:rFonts w:ascii="宋体" w:hAnsi="宋体" w:hint="eastAsia"/>
                <w:color w:val="000000"/>
                <w:sz w:val="24"/>
                <w:szCs w:val="24"/>
              </w:rPr>
              <w:t>、挑选故事</w:t>
            </w:r>
          </w:p>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000000"/>
                <w:sz w:val="24"/>
                <w:szCs w:val="24"/>
              </w:rPr>
              <w:t>B</w:t>
            </w:r>
            <w:r w:rsidRPr="00674439">
              <w:rPr>
                <w:rFonts w:ascii="宋体" w:hAnsi="宋体" w:hint="eastAsia"/>
                <w:color w:val="000000"/>
                <w:sz w:val="24"/>
                <w:szCs w:val="24"/>
              </w:rPr>
              <w:t>、初赛进行完后，孩子们把自己表演的故事结合自己的心得体会用手抄报的形式展示出来。</w:t>
            </w:r>
          </w:p>
          <w:p w:rsidR="008C08A8" w:rsidRPr="00674439" w:rsidRDefault="008C08A8" w:rsidP="00674439">
            <w:pPr>
              <w:spacing w:line="500" w:lineRule="exact"/>
              <w:ind w:firstLineChars="0" w:firstLine="0"/>
              <w:rPr>
                <w:color w:val="000000"/>
                <w:sz w:val="24"/>
                <w:szCs w:val="24"/>
              </w:rPr>
            </w:pPr>
            <w:r w:rsidRPr="00674439">
              <w:rPr>
                <w:rFonts w:ascii="宋体" w:hAnsi="宋体"/>
                <w:color w:val="000000"/>
                <w:sz w:val="24"/>
                <w:szCs w:val="24"/>
              </w:rPr>
              <w:t>C</w:t>
            </w:r>
            <w:r w:rsidRPr="00674439">
              <w:rPr>
                <w:rFonts w:ascii="宋体" w:hAnsi="宋体" w:hint="eastAsia"/>
                <w:color w:val="000000"/>
                <w:sz w:val="24"/>
                <w:szCs w:val="24"/>
              </w:rPr>
              <w:t>、奖品设置</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四年级班主任、语文老师</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四年级活动主题：童话创作，与梦想起飞</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2-13</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（读书月第一周和第二周）</w:t>
            </w:r>
          </w:p>
        </w:tc>
        <w:tc>
          <w:tcPr>
            <w:tcW w:w="3827" w:type="dxa"/>
          </w:tcPr>
          <w:p w:rsidR="008C08A8" w:rsidRPr="00674439" w:rsidRDefault="008C08A8" w:rsidP="00674439">
            <w:pPr>
              <w:spacing w:line="500" w:lineRule="exact"/>
              <w:ind w:firstLineChars="0" w:firstLine="0"/>
              <w:rPr>
                <w:rFonts w:ascii="宋体"/>
                <w:color w:val="333333"/>
                <w:sz w:val="24"/>
                <w:szCs w:val="24"/>
              </w:rPr>
            </w:pPr>
            <w:r w:rsidRPr="00674439">
              <w:rPr>
                <w:rFonts w:ascii="宋体" w:hAnsi="宋体"/>
                <w:sz w:val="24"/>
                <w:szCs w:val="24"/>
              </w:rPr>
              <w:t>A</w:t>
            </w:r>
            <w:r w:rsidRPr="00674439">
              <w:rPr>
                <w:rFonts w:ascii="宋体" w:hAnsi="宋体" w:hint="eastAsia"/>
                <w:sz w:val="24"/>
                <w:szCs w:val="24"/>
              </w:rPr>
              <w:t>、</w:t>
            </w:r>
            <w:r w:rsidRPr="00674439">
              <w:rPr>
                <w:rFonts w:ascii="宋体" w:hAnsi="宋体" w:hint="eastAsia"/>
                <w:color w:val="333333"/>
                <w:sz w:val="24"/>
                <w:szCs w:val="24"/>
              </w:rPr>
              <w:t>各班利用班会课和语文课进行课本剧表演初赛，选出一至两组队员参加年级比赛赛。</w:t>
            </w:r>
          </w:p>
          <w:p w:rsidR="008C08A8" w:rsidRPr="00674439" w:rsidRDefault="008C08A8" w:rsidP="00674439">
            <w:pPr>
              <w:spacing w:line="500" w:lineRule="exact"/>
              <w:ind w:firstLineChars="0" w:firstLine="0"/>
              <w:rPr>
                <w:rFonts w:ascii="宋体"/>
                <w:color w:val="333333"/>
                <w:sz w:val="24"/>
                <w:szCs w:val="24"/>
              </w:rPr>
            </w:pPr>
            <w:r w:rsidRPr="00674439">
              <w:rPr>
                <w:rFonts w:ascii="宋体" w:hAnsi="宋体"/>
                <w:color w:val="333333"/>
                <w:sz w:val="24"/>
                <w:szCs w:val="24"/>
              </w:rPr>
              <w:t>B</w:t>
            </w:r>
            <w:r w:rsidRPr="00674439">
              <w:rPr>
                <w:rFonts w:ascii="宋体" w:hAnsi="宋体" w:hint="eastAsia"/>
                <w:color w:val="333333"/>
                <w:sz w:val="24"/>
                <w:szCs w:val="24"/>
              </w:rPr>
              <w:t>、全年级进行“我喜爱的一本书”征文比赛，班级预赛，每班选出五份征文参加年级决赛。由各班语文老师共同评选获奖名单。</w:t>
            </w:r>
          </w:p>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color w:val="333333"/>
                <w:sz w:val="24"/>
                <w:szCs w:val="24"/>
              </w:rPr>
              <w:t>C</w:t>
            </w:r>
            <w:r w:rsidRPr="00674439">
              <w:rPr>
                <w:rFonts w:ascii="宋体" w:hAnsi="宋体" w:hint="eastAsia"/>
                <w:color w:val="333333"/>
                <w:sz w:val="24"/>
                <w:szCs w:val="24"/>
              </w:rPr>
              <w:t>：奖项设置：课本剧表演一等奖</w:t>
            </w:r>
            <w:r w:rsidRPr="00674439">
              <w:rPr>
                <w:rFonts w:ascii="宋体" w:hAnsi="宋体"/>
                <w:color w:val="333333"/>
                <w:sz w:val="24"/>
                <w:szCs w:val="24"/>
              </w:rPr>
              <w:t>2</w:t>
            </w:r>
            <w:r w:rsidRPr="00674439">
              <w:rPr>
                <w:rFonts w:ascii="宋体" w:hAnsi="宋体" w:hint="eastAsia"/>
                <w:color w:val="333333"/>
                <w:sz w:val="24"/>
                <w:szCs w:val="24"/>
              </w:rPr>
              <w:t>名，二等奖</w:t>
            </w:r>
            <w:r w:rsidRPr="00674439">
              <w:rPr>
                <w:rFonts w:ascii="宋体" w:hAnsi="宋体"/>
                <w:color w:val="333333"/>
                <w:sz w:val="24"/>
                <w:szCs w:val="24"/>
              </w:rPr>
              <w:t>2</w:t>
            </w:r>
            <w:r w:rsidRPr="00674439">
              <w:rPr>
                <w:rFonts w:ascii="宋体" w:hAnsi="宋体" w:hint="eastAsia"/>
                <w:color w:val="333333"/>
                <w:sz w:val="24"/>
                <w:szCs w:val="24"/>
              </w:rPr>
              <w:t>名，三等奖</w:t>
            </w:r>
            <w:r w:rsidRPr="00674439">
              <w:rPr>
                <w:rFonts w:ascii="宋体" w:hAnsi="宋体"/>
                <w:color w:val="333333"/>
                <w:sz w:val="24"/>
                <w:szCs w:val="24"/>
              </w:rPr>
              <w:t>3</w:t>
            </w:r>
            <w:r w:rsidRPr="00674439">
              <w:rPr>
                <w:rFonts w:ascii="宋体" w:hAnsi="宋体" w:hint="eastAsia"/>
                <w:color w:val="333333"/>
                <w:sz w:val="24"/>
                <w:szCs w:val="24"/>
              </w:rPr>
              <w:t>名，征文比赛一等奖</w:t>
            </w:r>
            <w:r w:rsidRPr="00674439">
              <w:rPr>
                <w:rFonts w:ascii="宋体" w:hAnsi="宋体"/>
                <w:color w:val="333333"/>
                <w:sz w:val="24"/>
                <w:szCs w:val="24"/>
              </w:rPr>
              <w:t>5</w:t>
            </w:r>
            <w:r w:rsidRPr="00674439">
              <w:rPr>
                <w:rFonts w:ascii="宋体" w:hAnsi="宋体" w:hint="eastAsia"/>
                <w:color w:val="333333"/>
                <w:sz w:val="24"/>
                <w:szCs w:val="24"/>
              </w:rPr>
              <w:t>名，二等奖</w:t>
            </w:r>
            <w:r w:rsidRPr="00674439">
              <w:rPr>
                <w:rFonts w:ascii="宋体" w:hAnsi="宋体"/>
                <w:color w:val="333333"/>
                <w:sz w:val="24"/>
                <w:szCs w:val="24"/>
              </w:rPr>
              <w:t>8</w:t>
            </w:r>
            <w:r w:rsidRPr="00674439">
              <w:rPr>
                <w:rFonts w:ascii="宋体" w:hAnsi="宋体" w:hint="eastAsia"/>
                <w:color w:val="333333"/>
                <w:sz w:val="24"/>
                <w:szCs w:val="24"/>
              </w:rPr>
              <w:t>名，三等奖</w:t>
            </w:r>
            <w:r w:rsidRPr="00674439">
              <w:rPr>
                <w:rFonts w:ascii="宋体" w:hAnsi="宋体"/>
                <w:color w:val="333333"/>
                <w:sz w:val="24"/>
                <w:szCs w:val="24"/>
              </w:rPr>
              <w:t>10</w:t>
            </w:r>
            <w:r w:rsidRPr="00674439">
              <w:rPr>
                <w:rFonts w:ascii="宋体" w:hAnsi="宋体" w:hint="eastAsia"/>
                <w:color w:val="333333"/>
                <w:sz w:val="24"/>
                <w:szCs w:val="24"/>
              </w:rPr>
              <w:t>名</w:t>
            </w:r>
            <w:r w:rsidRPr="00674439">
              <w:rPr>
                <w:rFonts w:ascii="宋体" w:hint="eastAsia"/>
                <w:color w:val="333333"/>
                <w:sz w:val="24"/>
                <w:szCs w:val="24"/>
              </w:rPr>
              <w:t>。</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五年级班主任、语文老师</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ascii="宋体" w:hAnsi="宋体" w:hint="eastAsia"/>
                <w:sz w:val="24"/>
                <w:szCs w:val="24"/>
              </w:rPr>
              <w:t>五年级活动主题：演绎经典，同大师对话</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2-13</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（读书月第一周和第二周）</w:t>
            </w:r>
          </w:p>
        </w:tc>
        <w:tc>
          <w:tcPr>
            <w:tcW w:w="3827" w:type="dxa"/>
          </w:tcPr>
          <w:p w:rsidR="008C08A8" w:rsidRPr="00674439" w:rsidRDefault="008C08A8" w:rsidP="00674439">
            <w:pPr>
              <w:spacing w:line="500" w:lineRule="exact"/>
              <w:ind w:firstLineChars="0" w:firstLine="0"/>
              <w:rPr>
                <w:rFonts w:ascii="宋体"/>
                <w:sz w:val="24"/>
                <w:szCs w:val="24"/>
              </w:rPr>
            </w:pPr>
            <w:r w:rsidRPr="00674439">
              <w:rPr>
                <w:rFonts w:ascii="宋体" w:hAnsi="宋体"/>
                <w:sz w:val="24"/>
                <w:szCs w:val="24"/>
              </w:rPr>
              <w:t>A</w:t>
            </w:r>
            <w:r w:rsidRPr="00674439">
              <w:rPr>
                <w:rFonts w:ascii="宋体" w:hAnsi="宋体" w:hint="eastAsia"/>
                <w:sz w:val="24"/>
                <w:szCs w:val="24"/>
              </w:rPr>
              <w:t>、六年级各班老师结合学生特点推荐适读书目，各班自行举办好书推荐活动，并指导阅读。</w:t>
            </w:r>
          </w:p>
          <w:p w:rsidR="008C08A8" w:rsidRPr="00674439" w:rsidRDefault="008C08A8" w:rsidP="00674439">
            <w:pPr>
              <w:spacing w:line="500" w:lineRule="exact"/>
              <w:ind w:firstLineChars="0" w:firstLine="0"/>
              <w:rPr>
                <w:rFonts w:ascii="宋体"/>
                <w:sz w:val="24"/>
                <w:szCs w:val="24"/>
              </w:rPr>
            </w:pPr>
            <w:r w:rsidRPr="00674439">
              <w:rPr>
                <w:rFonts w:ascii="宋体" w:hAnsi="宋体"/>
                <w:sz w:val="24"/>
                <w:szCs w:val="24"/>
              </w:rPr>
              <w:t>B</w:t>
            </w:r>
            <w:r w:rsidRPr="00674439">
              <w:rPr>
                <w:rFonts w:ascii="宋体" w:hAnsi="宋体" w:hint="eastAsia"/>
                <w:sz w:val="24"/>
                <w:szCs w:val="24"/>
              </w:rPr>
              <w:t>、学生各自选出自己最喜欢的课外书，并写上推荐语。各班进行预赛“我最喜爱的一本书”演讲比赛。每班选出两名参加年级比赛。</w:t>
            </w:r>
          </w:p>
          <w:p w:rsidR="008C08A8" w:rsidRPr="00674439" w:rsidRDefault="008C08A8" w:rsidP="00674439">
            <w:pPr>
              <w:spacing w:line="500" w:lineRule="exact"/>
              <w:ind w:firstLineChars="52" w:firstLine="125"/>
              <w:rPr>
                <w:rFonts w:ascii="宋体"/>
                <w:sz w:val="24"/>
                <w:szCs w:val="24"/>
              </w:rPr>
            </w:pPr>
            <w:r w:rsidRPr="00674439">
              <w:rPr>
                <w:rFonts w:ascii="宋体" w:hAnsi="宋体"/>
                <w:sz w:val="24"/>
                <w:szCs w:val="24"/>
              </w:rPr>
              <w:t>C</w:t>
            </w:r>
            <w:r w:rsidRPr="00674439">
              <w:rPr>
                <w:rFonts w:ascii="宋体" w:hAnsi="宋体" w:hint="eastAsia"/>
                <w:sz w:val="24"/>
                <w:szCs w:val="24"/>
              </w:rPr>
              <w:t>、学生带上自己喜欢的课外书向</w:t>
            </w:r>
            <w:r w:rsidRPr="00674439">
              <w:rPr>
                <w:rFonts w:ascii="宋体" w:hAnsi="宋体" w:hint="eastAsia"/>
                <w:sz w:val="24"/>
                <w:szCs w:val="24"/>
              </w:rPr>
              <w:lastRenderedPageBreak/>
              <w:t>其他同学进行推荐并交换。</w:t>
            </w:r>
          </w:p>
          <w:p w:rsidR="008C08A8" w:rsidRPr="00674439" w:rsidRDefault="008C08A8" w:rsidP="00674439">
            <w:pPr>
              <w:spacing w:line="500" w:lineRule="exact"/>
              <w:ind w:firstLineChars="0" w:firstLine="0"/>
              <w:rPr>
                <w:rFonts w:ascii="宋体"/>
                <w:color w:val="000000"/>
                <w:sz w:val="24"/>
                <w:szCs w:val="24"/>
              </w:rPr>
            </w:pPr>
            <w:r w:rsidRPr="00674439">
              <w:rPr>
                <w:rFonts w:ascii="宋体" w:hAnsi="宋体"/>
                <w:sz w:val="24"/>
                <w:szCs w:val="24"/>
              </w:rPr>
              <w:t>D</w:t>
            </w:r>
            <w:r w:rsidRPr="00674439">
              <w:rPr>
                <w:rFonts w:ascii="宋体" w:hAnsi="宋体" w:hint="eastAsia"/>
                <w:sz w:val="24"/>
                <w:szCs w:val="24"/>
              </w:rPr>
              <w:t>、奖项设置：评选</w:t>
            </w:r>
            <w:r w:rsidRPr="00674439">
              <w:rPr>
                <w:rFonts w:ascii="宋体" w:hAnsi="宋体"/>
                <w:sz w:val="24"/>
                <w:szCs w:val="24"/>
              </w:rPr>
              <w:t>10</w:t>
            </w:r>
            <w:r w:rsidRPr="00674439">
              <w:rPr>
                <w:rFonts w:ascii="宋体" w:hAnsi="宋体" w:hint="eastAsia"/>
                <w:sz w:val="24"/>
                <w:szCs w:val="24"/>
              </w:rPr>
              <w:t>名推荐书目活动优秀的同学。</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lastRenderedPageBreak/>
              <w:t>六年级班主任、语文老师</w:t>
            </w:r>
          </w:p>
        </w:tc>
        <w:tc>
          <w:tcPr>
            <w:tcW w:w="1043" w:type="dxa"/>
          </w:tcPr>
          <w:p w:rsidR="008C08A8" w:rsidRPr="00674439" w:rsidRDefault="008C08A8" w:rsidP="00674439">
            <w:pPr>
              <w:spacing w:line="500" w:lineRule="exact"/>
              <w:ind w:firstLineChars="0" w:firstLine="0"/>
              <w:rPr>
                <w:rFonts w:ascii="宋体"/>
                <w:b/>
                <w:sz w:val="24"/>
                <w:szCs w:val="24"/>
              </w:rPr>
            </w:pPr>
            <w:r w:rsidRPr="00674439">
              <w:rPr>
                <w:rFonts w:ascii="宋体" w:hAnsi="宋体" w:hint="eastAsia"/>
                <w:sz w:val="24"/>
                <w:szCs w:val="24"/>
              </w:rPr>
              <w:t>六年级活动主题：以书会友，作少年君子</w:t>
            </w:r>
          </w:p>
          <w:p w:rsidR="008C08A8" w:rsidRPr="00674439" w:rsidRDefault="008C08A8" w:rsidP="00674439">
            <w:pPr>
              <w:pStyle w:val="a"/>
              <w:numPr>
                <w:ilvl w:val="0"/>
                <w:numId w:val="0"/>
              </w:numPr>
              <w:spacing w:line="500" w:lineRule="exact"/>
              <w:jc w:val="left"/>
              <w:rPr>
                <w:color w:val="000000"/>
                <w:sz w:val="24"/>
                <w:szCs w:val="24"/>
              </w:rPr>
            </w:pP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lastRenderedPageBreak/>
              <w:t>11</w:t>
            </w:r>
            <w:r w:rsidRPr="00674439">
              <w:rPr>
                <w:rFonts w:hint="eastAsia"/>
                <w:color w:val="000000"/>
                <w:sz w:val="24"/>
                <w:szCs w:val="24"/>
              </w:rPr>
              <w:t>月中旬</w:t>
            </w: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特区报新媒体负责人来校开展“互联网</w:t>
            </w:r>
            <w:r w:rsidRPr="00674439">
              <w:rPr>
                <w:color w:val="000000"/>
                <w:sz w:val="24"/>
                <w:szCs w:val="24"/>
              </w:rPr>
              <w:t>+</w:t>
            </w:r>
            <w:r w:rsidRPr="00674439">
              <w:rPr>
                <w:rFonts w:hint="eastAsia"/>
                <w:color w:val="000000"/>
                <w:sz w:val="24"/>
                <w:szCs w:val="24"/>
              </w:rPr>
              <w:t>读书”讲座</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教导处</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16</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周一第六节课</w:t>
            </w: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四年级听凌南作家讲座（全年级学生参与）</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教导处、语文组</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三楼阶梯教室</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23</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周一第六节课</w:t>
            </w: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二年级成语故事展演（全年级学生参与）</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教导处、语文组</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三楼阶梯教室</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24</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周二第六节课</w:t>
            </w: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三年级诗歌朗诵展演（全年级学生参与）</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教导处、语文组</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三楼阶梯教室</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25</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周三第六节课</w:t>
            </w: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四年级童话剧本展演（全年级学生参与）</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教导处、语文组</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三楼阶梯教室</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26</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周四第六节课</w:t>
            </w: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ascii="宋体" w:hAnsi="宋体" w:hint="eastAsia"/>
                <w:sz w:val="24"/>
                <w:szCs w:val="24"/>
              </w:rPr>
              <w:t>五年级课本剧本表演比赛</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教导处、语文组</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三楼阶梯教室</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26</w:t>
            </w:r>
            <w:r w:rsidRPr="00674439">
              <w:rPr>
                <w:rFonts w:hint="eastAsia"/>
                <w:color w:val="000000"/>
                <w:sz w:val="24"/>
                <w:szCs w:val="24"/>
              </w:rPr>
              <w:t>日</w:t>
            </w:r>
          </w:p>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周五第六节课</w:t>
            </w: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ascii="宋体" w:hAnsi="宋体" w:hint="eastAsia"/>
                <w:sz w:val="24"/>
                <w:szCs w:val="24"/>
              </w:rPr>
              <w:t>六年级“我最喜欢的一本课外书”演讲比赛</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教导处、语文组</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三楼阶梯教室</w:t>
            </w: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23-27</w:t>
            </w:r>
            <w:r w:rsidRPr="00674439">
              <w:rPr>
                <w:rFonts w:hint="eastAsia"/>
                <w:color w:val="000000"/>
                <w:sz w:val="24"/>
                <w:szCs w:val="24"/>
              </w:rPr>
              <w:t>日</w:t>
            </w: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rFonts w:hint="eastAsia"/>
                <w:color w:val="000000"/>
                <w:sz w:val="24"/>
                <w:szCs w:val="24"/>
              </w:rPr>
              <w:t>全校语文老师进行硬笔书法大赛</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教导处、美术组</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p>
        </w:tc>
      </w:tr>
      <w:tr w:rsidR="008C08A8" w:rsidRPr="00674439" w:rsidTr="00F45C95">
        <w:tc>
          <w:tcPr>
            <w:tcW w:w="1843"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11</w:t>
            </w:r>
            <w:r w:rsidRPr="00674439">
              <w:rPr>
                <w:rFonts w:hint="eastAsia"/>
                <w:color w:val="000000"/>
                <w:sz w:val="24"/>
                <w:szCs w:val="24"/>
              </w:rPr>
              <w:t>月</w:t>
            </w:r>
            <w:r w:rsidRPr="00674439">
              <w:rPr>
                <w:color w:val="000000"/>
                <w:sz w:val="24"/>
                <w:szCs w:val="24"/>
              </w:rPr>
              <w:t>30</w:t>
            </w:r>
            <w:r w:rsidRPr="00674439">
              <w:rPr>
                <w:rFonts w:hint="eastAsia"/>
                <w:color w:val="000000"/>
                <w:sz w:val="24"/>
                <w:szCs w:val="24"/>
              </w:rPr>
              <w:t>日晨会</w:t>
            </w:r>
          </w:p>
        </w:tc>
        <w:tc>
          <w:tcPr>
            <w:tcW w:w="3827" w:type="dxa"/>
          </w:tcPr>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1</w:t>
            </w:r>
            <w:r w:rsidRPr="00674439">
              <w:rPr>
                <w:rFonts w:hint="eastAsia"/>
                <w:color w:val="000000"/>
                <w:sz w:val="24"/>
                <w:szCs w:val="24"/>
              </w:rPr>
              <w:t>为前一周读书月活动结束的年级进行颁奖；</w:t>
            </w:r>
          </w:p>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2</w:t>
            </w:r>
            <w:r w:rsidRPr="00674439">
              <w:rPr>
                <w:rFonts w:hint="eastAsia"/>
                <w:color w:val="000000"/>
                <w:sz w:val="24"/>
                <w:szCs w:val="24"/>
              </w:rPr>
              <w:t>全校表彰阅读之星（每班</w:t>
            </w:r>
            <w:r w:rsidRPr="00674439">
              <w:rPr>
                <w:color w:val="000000"/>
                <w:sz w:val="24"/>
                <w:szCs w:val="24"/>
              </w:rPr>
              <w:t>3</w:t>
            </w:r>
            <w:r w:rsidRPr="00674439">
              <w:rPr>
                <w:rFonts w:hint="eastAsia"/>
                <w:color w:val="000000"/>
                <w:sz w:val="24"/>
                <w:szCs w:val="24"/>
              </w:rPr>
              <w:t>名）</w:t>
            </w:r>
          </w:p>
          <w:p w:rsidR="008C08A8" w:rsidRPr="00674439" w:rsidRDefault="008C08A8" w:rsidP="00674439">
            <w:pPr>
              <w:pStyle w:val="a"/>
              <w:numPr>
                <w:ilvl w:val="0"/>
                <w:numId w:val="0"/>
              </w:numPr>
              <w:spacing w:line="500" w:lineRule="exact"/>
              <w:jc w:val="left"/>
              <w:rPr>
                <w:color w:val="000000"/>
                <w:sz w:val="24"/>
                <w:szCs w:val="24"/>
              </w:rPr>
            </w:pPr>
            <w:r w:rsidRPr="00674439">
              <w:rPr>
                <w:color w:val="000000"/>
                <w:sz w:val="24"/>
                <w:szCs w:val="24"/>
              </w:rPr>
              <w:t>3</w:t>
            </w:r>
            <w:r w:rsidRPr="00674439">
              <w:rPr>
                <w:rFonts w:hint="eastAsia"/>
                <w:color w:val="000000"/>
                <w:sz w:val="24"/>
                <w:szCs w:val="24"/>
              </w:rPr>
              <w:t>向全校展示二至四年级优秀节目汇报（各年级组挑选一个优秀节目）</w:t>
            </w:r>
          </w:p>
        </w:tc>
        <w:tc>
          <w:tcPr>
            <w:tcW w:w="1701" w:type="dxa"/>
          </w:tcPr>
          <w:p w:rsidR="008C08A8" w:rsidRPr="00674439" w:rsidRDefault="008C08A8" w:rsidP="00674439">
            <w:pPr>
              <w:pStyle w:val="a"/>
              <w:numPr>
                <w:ilvl w:val="0"/>
                <w:numId w:val="0"/>
              </w:numPr>
              <w:spacing w:line="500" w:lineRule="exact"/>
              <w:jc w:val="center"/>
              <w:rPr>
                <w:color w:val="000000"/>
                <w:sz w:val="24"/>
                <w:szCs w:val="24"/>
              </w:rPr>
            </w:pPr>
          </w:p>
          <w:p w:rsidR="008C08A8" w:rsidRPr="00674439" w:rsidRDefault="008C08A8" w:rsidP="00674439">
            <w:pPr>
              <w:pStyle w:val="a"/>
              <w:numPr>
                <w:ilvl w:val="0"/>
                <w:numId w:val="0"/>
              </w:numPr>
              <w:spacing w:line="500" w:lineRule="exact"/>
              <w:jc w:val="center"/>
              <w:rPr>
                <w:color w:val="000000"/>
                <w:sz w:val="24"/>
                <w:szCs w:val="24"/>
              </w:rPr>
            </w:pPr>
          </w:p>
          <w:p w:rsidR="008C08A8" w:rsidRPr="00674439" w:rsidRDefault="008C08A8" w:rsidP="00674439">
            <w:pPr>
              <w:pStyle w:val="a"/>
              <w:numPr>
                <w:ilvl w:val="0"/>
                <w:numId w:val="0"/>
              </w:numPr>
              <w:spacing w:line="500" w:lineRule="exact"/>
              <w:jc w:val="center"/>
              <w:rPr>
                <w:color w:val="000000"/>
                <w:sz w:val="24"/>
                <w:szCs w:val="24"/>
              </w:rPr>
            </w:pPr>
            <w:r w:rsidRPr="00674439">
              <w:rPr>
                <w:rFonts w:hint="eastAsia"/>
                <w:color w:val="000000"/>
                <w:sz w:val="24"/>
                <w:szCs w:val="24"/>
              </w:rPr>
              <w:t>教导处</w:t>
            </w:r>
          </w:p>
        </w:tc>
        <w:tc>
          <w:tcPr>
            <w:tcW w:w="1043" w:type="dxa"/>
          </w:tcPr>
          <w:p w:rsidR="008C08A8" w:rsidRPr="00674439" w:rsidRDefault="008C08A8" w:rsidP="00674439">
            <w:pPr>
              <w:pStyle w:val="a"/>
              <w:numPr>
                <w:ilvl w:val="0"/>
                <w:numId w:val="0"/>
              </w:numPr>
              <w:spacing w:line="500" w:lineRule="exact"/>
              <w:jc w:val="left"/>
              <w:rPr>
                <w:color w:val="000000"/>
                <w:sz w:val="24"/>
                <w:szCs w:val="24"/>
              </w:rPr>
            </w:pPr>
          </w:p>
        </w:tc>
      </w:tr>
    </w:tbl>
    <w:p w:rsidR="008C08A8" w:rsidRPr="00674439" w:rsidRDefault="008C08A8" w:rsidP="00674439">
      <w:pPr>
        <w:spacing w:line="500" w:lineRule="exact"/>
        <w:ind w:firstLineChars="52" w:firstLine="125"/>
        <w:rPr>
          <w:rFonts w:ascii="宋体"/>
          <w:sz w:val="24"/>
          <w:szCs w:val="24"/>
        </w:rPr>
      </w:pPr>
    </w:p>
    <w:sectPr w:rsidR="008C08A8" w:rsidRPr="00674439" w:rsidSect="00F1562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95" w:rsidRDefault="00425E95" w:rsidP="007B0C2C">
      <w:pPr>
        <w:ind w:firstLine="309"/>
      </w:pPr>
      <w:r>
        <w:separator/>
      </w:r>
    </w:p>
  </w:endnote>
  <w:endnote w:type="continuationSeparator" w:id="0">
    <w:p w:rsidR="00425E95" w:rsidRDefault="00425E95" w:rsidP="007B0C2C">
      <w:pPr>
        <w:ind w:firstLine="3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A8" w:rsidRDefault="008C08A8" w:rsidP="007B0C2C">
    <w:pPr>
      <w:pStyle w:val="a8"/>
      <w:ind w:firstLine="26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A8" w:rsidRDefault="00114F9F" w:rsidP="007B0C2C">
    <w:pPr>
      <w:pStyle w:val="a8"/>
      <w:ind w:firstLine="265"/>
      <w:jc w:val="center"/>
    </w:pPr>
    <w:r>
      <w:fldChar w:fldCharType="begin"/>
    </w:r>
    <w:r>
      <w:instrText xml:space="preserve"> PAGE   \* MERGEFORMAT </w:instrText>
    </w:r>
    <w:r>
      <w:fldChar w:fldCharType="separate"/>
    </w:r>
    <w:r w:rsidR="00F45C95" w:rsidRPr="00F45C95">
      <w:rPr>
        <w:noProof/>
        <w:lang w:val="zh-CN"/>
      </w:rPr>
      <w:t>1</w:t>
    </w:r>
    <w:r>
      <w:rPr>
        <w:noProof/>
        <w:lang w:val="zh-CN"/>
      </w:rPr>
      <w:fldChar w:fldCharType="end"/>
    </w:r>
  </w:p>
  <w:p w:rsidR="008C08A8" w:rsidRDefault="008C08A8" w:rsidP="007B0C2C">
    <w:pPr>
      <w:pStyle w:val="a8"/>
      <w:ind w:firstLine="26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A8" w:rsidRDefault="008C08A8" w:rsidP="007B0C2C">
    <w:pPr>
      <w:pStyle w:val="a8"/>
      <w:ind w:firstLine="2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95" w:rsidRDefault="00425E95" w:rsidP="007B0C2C">
      <w:pPr>
        <w:ind w:firstLine="309"/>
      </w:pPr>
      <w:r>
        <w:separator/>
      </w:r>
    </w:p>
  </w:footnote>
  <w:footnote w:type="continuationSeparator" w:id="0">
    <w:p w:rsidR="00425E95" w:rsidRDefault="00425E95" w:rsidP="007B0C2C">
      <w:pPr>
        <w:ind w:firstLine="3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A8" w:rsidRDefault="008C08A8" w:rsidP="007B0C2C">
    <w:pPr>
      <w:pStyle w:val="a7"/>
      <w:ind w:firstLine="26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A8" w:rsidRDefault="008C08A8" w:rsidP="007B0C2C">
    <w:pPr>
      <w:pStyle w:val="a7"/>
      <w:ind w:firstLine="26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A8" w:rsidRDefault="008C08A8" w:rsidP="007B0C2C">
    <w:pPr>
      <w:pStyle w:val="a7"/>
      <w:ind w:firstLine="2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B83F20"/>
    <w:lvl w:ilvl="0">
      <w:start w:val="1"/>
      <w:numFmt w:val="bullet"/>
      <w:pStyle w:val="a"/>
      <w:lvlText w:val=""/>
      <w:lvlJc w:val="left"/>
      <w:pPr>
        <w:tabs>
          <w:tab w:val="num" w:pos="360"/>
        </w:tabs>
        <w:ind w:left="360" w:hanging="360"/>
      </w:pPr>
      <w:rPr>
        <w:rFonts w:ascii="Wingdings" w:hAnsi="Wingdings" w:hint="default"/>
      </w:rPr>
    </w:lvl>
  </w:abstractNum>
  <w:abstractNum w:abstractNumId="1">
    <w:nsid w:val="022C0830"/>
    <w:multiLevelType w:val="hybridMultilevel"/>
    <w:tmpl w:val="25BC12B2"/>
    <w:lvl w:ilvl="0" w:tplc="159EA0A8">
      <w:start w:val="1"/>
      <w:numFmt w:val="decimal"/>
      <w:lvlText w:val="（%1）"/>
      <w:lvlJc w:val="left"/>
      <w:pPr>
        <w:ind w:left="867" w:hanging="720"/>
      </w:pPr>
      <w:rPr>
        <w:rFonts w:cs="Times New Roman" w:hint="default"/>
      </w:rPr>
    </w:lvl>
    <w:lvl w:ilvl="1" w:tplc="797621F0">
      <w:start w:val="1"/>
      <w:numFmt w:val="upperLetter"/>
      <w:lvlText w:val="%2、"/>
      <w:lvlJc w:val="left"/>
      <w:pPr>
        <w:ind w:left="927" w:hanging="360"/>
      </w:pPr>
      <w:rPr>
        <w:rFonts w:hAnsi="宋体" w:hint="default"/>
      </w:rPr>
    </w:lvl>
    <w:lvl w:ilvl="2" w:tplc="0409001B" w:tentative="1">
      <w:start w:val="1"/>
      <w:numFmt w:val="lowerRoman"/>
      <w:lvlText w:val="%3."/>
      <w:lvlJc w:val="right"/>
      <w:pPr>
        <w:ind w:left="1407" w:hanging="420"/>
      </w:pPr>
      <w:rPr>
        <w:rFonts w:cs="Times New Roman"/>
      </w:rPr>
    </w:lvl>
    <w:lvl w:ilvl="3" w:tplc="0409000F" w:tentative="1">
      <w:start w:val="1"/>
      <w:numFmt w:val="decimal"/>
      <w:lvlText w:val="%4."/>
      <w:lvlJc w:val="left"/>
      <w:pPr>
        <w:ind w:left="1827" w:hanging="420"/>
      </w:pPr>
      <w:rPr>
        <w:rFonts w:cs="Times New Roman"/>
      </w:rPr>
    </w:lvl>
    <w:lvl w:ilvl="4" w:tplc="04090019" w:tentative="1">
      <w:start w:val="1"/>
      <w:numFmt w:val="lowerLetter"/>
      <w:lvlText w:val="%5)"/>
      <w:lvlJc w:val="left"/>
      <w:pPr>
        <w:ind w:left="2247" w:hanging="420"/>
      </w:pPr>
      <w:rPr>
        <w:rFonts w:cs="Times New Roman"/>
      </w:rPr>
    </w:lvl>
    <w:lvl w:ilvl="5" w:tplc="0409001B" w:tentative="1">
      <w:start w:val="1"/>
      <w:numFmt w:val="lowerRoman"/>
      <w:lvlText w:val="%6."/>
      <w:lvlJc w:val="right"/>
      <w:pPr>
        <w:ind w:left="2667" w:hanging="420"/>
      </w:pPr>
      <w:rPr>
        <w:rFonts w:cs="Times New Roman"/>
      </w:rPr>
    </w:lvl>
    <w:lvl w:ilvl="6" w:tplc="0409000F" w:tentative="1">
      <w:start w:val="1"/>
      <w:numFmt w:val="decimal"/>
      <w:lvlText w:val="%7."/>
      <w:lvlJc w:val="left"/>
      <w:pPr>
        <w:ind w:left="3087" w:hanging="420"/>
      </w:pPr>
      <w:rPr>
        <w:rFonts w:cs="Times New Roman"/>
      </w:rPr>
    </w:lvl>
    <w:lvl w:ilvl="7" w:tplc="04090019" w:tentative="1">
      <w:start w:val="1"/>
      <w:numFmt w:val="lowerLetter"/>
      <w:lvlText w:val="%8)"/>
      <w:lvlJc w:val="left"/>
      <w:pPr>
        <w:ind w:left="3507" w:hanging="420"/>
      </w:pPr>
      <w:rPr>
        <w:rFonts w:cs="Times New Roman"/>
      </w:rPr>
    </w:lvl>
    <w:lvl w:ilvl="8" w:tplc="0409001B" w:tentative="1">
      <w:start w:val="1"/>
      <w:numFmt w:val="lowerRoman"/>
      <w:lvlText w:val="%9."/>
      <w:lvlJc w:val="right"/>
      <w:pPr>
        <w:ind w:left="3927" w:hanging="420"/>
      </w:pPr>
      <w:rPr>
        <w:rFonts w:cs="Times New Roman"/>
      </w:rPr>
    </w:lvl>
  </w:abstractNum>
  <w:abstractNum w:abstractNumId="2">
    <w:nsid w:val="061E4CDB"/>
    <w:multiLevelType w:val="hybridMultilevel"/>
    <w:tmpl w:val="457C12C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0159DD"/>
    <w:multiLevelType w:val="hybridMultilevel"/>
    <w:tmpl w:val="94B8F3C4"/>
    <w:lvl w:ilvl="0" w:tplc="0409000F">
      <w:start w:val="1"/>
      <w:numFmt w:val="decimal"/>
      <w:lvlText w:val="%1."/>
      <w:lvlJc w:val="left"/>
      <w:pPr>
        <w:ind w:left="42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4EC5F7A"/>
    <w:multiLevelType w:val="hybridMultilevel"/>
    <w:tmpl w:val="2474E1F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17503F"/>
    <w:multiLevelType w:val="hybridMultilevel"/>
    <w:tmpl w:val="DDCC76F2"/>
    <w:lvl w:ilvl="0" w:tplc="C600627E">
      <w:start w:val="1"/>
      <w:numFmt w:val="japaneseCounting"/>
      <w:lvlText w:val="%1、"/>
      <w:lvlJc w:val="left"/>
      <w:pPr>
        <w:ind w:left="720" w:hanging="720"/>
      </w:pPr>
      <w:rPr>
        <w:rFonts w:cs="Times New Roman" w:hint="default"/>
        <w:b/>
        <w:color w:val="333333"/>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822116E"/>
    <w:multiLevelType w:val="hybridMultilevel"/>
    <w:tmpl w:val="ADDC6C7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4E101A"/>
    <w:multiLevelType w:val="hybridMultilevel"/>
    <w:tmpl w:val="D25A84FC"/>
    <w:lvl w:ilvl="0" w:tplc="04090015">
      <w:start w:val="1"/>
      <w:numFmt w:val="upperLetter"/>
      <w:lvlText w:val="%1."/>
      <w:lvlJc w:val="left"/>
      <w:pPr>
        <w:ind w:left="420"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3D366E8A"/>
    <w:multiLevelType w:val="hybridMultilevel"/>
    <w:tmpl w:val="EFDC8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515626"/>
    <w:multiLevelType w:val="hybridMultilevel"/>
    <w:tmpl w:val="5768B330"/>
    <w:lvl w:ilvl="0" w:tplc="0409000F">
      <w:start w:val="1"/>
      <w:numFmt w:val="decimal"/>
      <w:lvlText w:val="%1."/>
      <w:lvlJc w:val="left"/>
      <w:pPr>
        <w:ind w:left="545" w:hanging="420"/>
      </w:pPr>
    </w:lvl>
    <w:lvl w:ilvl="1" w:tplc="04090019" w:tentative="1">
      <w:start w:val="1"/>
      <w:numFmt w:val="lowerLetter"/>
      <w:lvlText w:val="%2)"/>
      <w:lvlJc w:val="left"/>
      <w:pPr>
        <w:ind w:left="965" w:hanging="420"/>
      </w:pPr>
    </w:lvl>
    <w:lvl w:ilvl="2" w:tplc="0409001B" w:tentative="1">
      <w:start w:val="1"/>
      <w:numFmt w:val="lowerRoman"/>
      <w:lvlText w:val="%3."/>
      <w:lvlJc w:val="right"/>
      <w:pPr>
        <w:ind w:left="1385" w:hanging="420"/>
      </w:pPr>
    </w:lvl>
    <w:lvl w:ilvl="3" w:tplc="0409000F" w:tentative="1">
      <w:start w:val="1"/>
      <w:numFmt w:val="decimal"/>
      <w:lvlText w:val="%4."/>
      <w:lvlJc w:val="left"/>
      <w:pPr>
        <w:ind w:left="1805" w:hanging="420"/>
      </w:pPr>
    </w:lvl>
    <w:lvl w:ilvl="4" w:tplc="04090019" w:tentative="1">
      <w:start w:val="1"/>
      <w:numFmt w:val="lowerLetter"/>
      <w:lvlText w:val="%5)"/>
      <w:lvlJc w:val="left"/>
      <w:pPr>
        <w:ind w:left="2225" w:hanging="420"/>
      </w:pPr>
    </w:lvl>
    <w:lvl w:ilvl="5" w:tplc="0409001B" w:tentative="1">
      <w:start w:val="1"/>
      <w:numFmt w:val="lowerRoman"/>
      <w:lvlText w:val="%6."/>
      <w:lvlJc w:val="right"/>
      <w:pPr>
        <w:ind w:left="2645" w:hanging="420"/>
      </w:pPr>
    </w:lvl>
    <w:lvl w:ilvl="6" w:tplc="0409000F" w:tentative="1">
      <w:start w:val="1"/>
      <w:numFmt w:val="decimal"/>
      <w:lvlText w:val="%7."/>
      <w:lvlJc w:val="left"/>
      <w:pPr>
        <w:ind w:left="3065" w:hanging="420"/>
      </w:pPr>
    </w:lvl>
    <w:lvl w:ilvl="7" w:tplc="04090019" w:tentative="1">
      <w:start w:val="1"/>
      <w:numFmt w:val="lowerLetter"/>
      <w:lvlText w:val="%8)"/>
      <w:lvlJc w:val="left"/>
      <w:pPr>
        <w:ind w:left="3485" w:hanging="420"/>
      </w:pPr>
    </w:lvl>
    <w:lvl w:ilvl="8" w:tplc="0409001B" w:tentative="1">
      <w:start w:val="1"/>
      <w:numFmt w:val="lowerRoman"/>
      <w:lvlText w:val="%9."/>
      <w:lvlJc w:val="right"/>
      <w:pPr>
        <w:ind w:left="3905" w:hanging="420"/>
      </w:pPr>
    </w:lvl>
  </w:abstractNum>
  <w:abstractNum w:abstractNumId="10">
    <w:nsid w:val="51FC7308"/>
    <w:multiLevelType w:val="hybridMultilevel"/>
    <w:tmpl w:val="A9A0CDC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C4484F"/>
    <w:multiLevelType w:val="hybridMultilevel"/>
    <w:tmpl w:val="3CEA2D66"/>
    <w:lvl w:ilvl="0" w:tplc="04090015">
      <w:start w:val="1"/>
      <w:numFmt w:val="upperLetter"/>
      <w:lvlText w:val="%1."/>
      <w:lvlJc w:val="left"/>
      <w:pPr>
        <w:ind w:left="420" w:hanging="420"/>
      </w:pPr>
    </w:lvl>
    <w:lvl w:ilvl="1" w:tplc="19DC4DF8">
      <w:start w:val="1"/>
      <w:numFmt w:val="decimal"/>
      <w:lvlText w:val="%2、"/>
      <w:lvlJc w:val="left"/>
      <w:pPr>
        <w:ind w:left="780" w:hanging="360"/>
      </w:pPr>
      <w:rPr>
        <w:rFonts w:hAnsi="宋体" w:hint="default"/>
      </w:rPr>
    </w:lvl>
    <w:lvl w:ilvl="2" w:tplc="311E9620">
      <w:start w:val="1"/>
      <w:numFmt w:val="decimal"/>
      <w:lvlText w:val="%3．"/>
      <w:lvlJc w:val="left"/>
      <w:pPr>
        <w:ind w:left="1200" w:hanging="360"/>
      </w:pPr>
      <w:rPr>
        <w:rFonts w:hAnsi="宋体" w:hint="default"/>
        <w:color w:val="000000"/>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D52325"/>
    <w:multiLevelType w:val="hybridMultilevel"/>
    <w:tmpl w:val="5A7CCA7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AEB18EC"/>
    <w:multiLevelType w:val="hybridMultilevel"/>
    <w:tmpl w:val="B8F65C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2"/>
  </w:num>
  <w:num w:numId="3">
    <w:abstractNumId w:val="1"/>
  </w:num>
  <w:num w:numId="4">
    <w:abstractNumId w:val="0"/>
  </w:num>
  <w:num w:numId="5">
    <w:abstractNumId w:val="9"/>
  </w:num>
  <w:num w:numId="6">
    <w:abstractNumId w:val="13"/>
  </w:num>
  <w:num w:numId="7">
    <w:abstractNumId w:val="6"/>
  </w:num>
  <w:num w:numId="8">
    <w:abstractNumId w:val="4"/>
  </w:num>
  <w:num w:numId="9">
    <w:abstractNumId w:val="7"/>
  </w:num>
  <w:num w:numId="10">
    <w:abstractNumId w:val="10"/>
  </w:num>
  <w:num w:numId="11">
    <w:abstractNumId w:val="2"/>
  </w:num>
  <w:num w:numId="12">
    <w:abstractNumId w:val="11"/>
  </w:num>
  <w:num w:numId="13">
    <w:abstractNumId w:val="3"/>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C7E"/>
    <w:rsid w:val="000436CF"/>
    <w:rsid w:val="000531EF"/>
    <w:rsid w:val="0005360C"/>
    <w:rsid w:val="00054FAF"/>
    <w:rsid w:val="00074574"/>
    <w:rsid w:val="000745DA"/>
    <w:rsid w:val="00077D95"/>
    <w:rsid w:val="00090596"/>
    <w:rsid w:val="00096CA3"/>
    <w:rsid w:val="000D00AB"/>
    <w:rsid w:val="000D763C"/>
    <w:rsid w:val="000E701A"/>
    <w:rsid w:val="00114F9F"/>
    <w:rsid w:val="00151288"/>
    <w:rsid w:val="00160924"/>
    <w:rsid w:val="00187061"/>
    <w:rsid w:val="001E12B6"/>
    <w:rsid w:val="002368FB"/>
    <w:rsid w:val="002601A8"/>
    <w:rsid w:val="0036765F"/>
    <w:rsid w:val="00371F28"/>
    <w:rsid w:val="003A6997"/>
    <w:rsid w:val="003B3783"/>
    <w:rsid w:val="003D3F35"/>
    <w:rsid w:val="004208B9"/>
    <w:rsid w:val="00425E95"/>
    <w:rsid w:val="00490346"/>
    <w:rsid w:val="004C1B27"/>
    <w:rsid w:val="00534BD6"/>
    <w:rsid w:val="00537049"/>
    <w:rsid w:val="00542FA4"/>
    <w:rsid w:val="005D2BCF"/>
    <w:rsid w:val="006028F6"/>
    <w:rsid w:val="0061285A"/>
    <w:rsid w:val="006547C9"/>
    <w:rsid w:val="00663A1A"/>
    <w:rsid w:val="00674439"/>
    <w:rsid w:val="00677FFC"/>
    <w:rsid w:val="00683379"/>
    <w:rsid w:val="006D3C16"/>
    <w:rsid w:val="007374D7"/>
    <w:rsid w:val="00750A90"/>
    <w:rsid w:val="007637F2"/>
    <w:rsid w:val="007865C5"/>
    <w:rsid w:val="007A2FB9"/>
    <w:rsid w:val="007B0202"/>
    <w:rsid w:val="007B0C2C"/>
    <w:rsid w:val="007B2459"/>
    <w:rsid w:val="008035B2"/>
    <w:rsid w:val="00805E61"/>
    <w:rsid w:val="008C08A8"/>
    <w:rsid w:val="008F4AC0"/>
    <w:rsid w:val="0090119A"/>
    <w:rsid w:val="00936B01"/>
    <w:rsid w:val="009A7833"/>
    <w:rsid w:val="009C7D80"/>
    <w:rsid w:val="00A02875"/>
    <w:rsid w:val="00A154B5"/>
    <w:rsid w:val="00A42D32"/>
    <w:rsid w:val="00A86BB0"/>
    <w:rsid w:val="00AA0BD3"/>
    <w:rsid w:val="00AA6013"/>
    <w:rsid w:val="00AB2677"/>
    <w:rsid w:val="00AF48F1"/>
    <w:rsid w:val="00B202A5"/>
    <w:rsid w:val="00B22955"/>
    <w:rsid w:val="00B702AC"/>
    <w:rsid w:val="00BC0D92"/>
    <w:rsid w:val="00BD28F6"/>
    <w:rsid w:val="00BD2D4C"/>
    <w:rsid w:val="00BE5B84"/>
    <w:rsid w:val="00BF41A0"/>
    <w:rsid w:val="00BF61D3"/>
    <w:rsid w:val="00C560AA"/>
    <w:rsid w:val="00C708E2"/>
    <w:rsid w:val="00C74B21"/>
    <w:rsid w:val="00CB53E5"/>
    <w:rsid w:val="00CB5B1E"/>
    <w:rsid w:val="00D121DB"/>
    <w:rsid w:val="00D14270"/>
    <w:rsid w:val="00D75ED7"/>
    <w:rsid w:val="00DB574E"/>
    <w:rsid w:val="00DC2012"/>
    <w:rsid w:val="00DE6110"/>
    <w:rsid w:val="00E14598"/>
    <w:rsid w:val="00E20481"/>
    <w:rsid w:val="00E24446"/>
    <w:rsid w:val="00E568CB"/>
    <w:rsid w:val="00E667CA"/>
    <w:rsid w:val="00E8737C"/>
    <w:rsid w:val="00E87C7E"/>
    <w:rsid w:val="00EB5BEA"/>
    <w:rsid w:val="00EF1F15"/>
    <w:rsid w:val="00F10751"/>
    <w:rsid w:val="00F15622"/>
    <w:rsid w:val="00F45C95"/>
    <w:rsid w:val="00F72D4F"/>
    <w:rsid w:val="00FA1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5622"/>
    <w:pPr>
      <w:widowControl w:val="0"/>
      <w:ind w:firstLineChars="147" w:firstLine="147"/>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rsid w:val="00E87C7E"/>
    <w:rPr>
      <w:rFonts w:cs="Times New Roman"/>
      <w:color w:val="0000FF"/>
      <w:u w:val="single"/>
    </w:rPr>
  </w:style>
  <w:style w:type="paragraph" w:styleId="a5">
    <w:name w:val="Normal (Web)"/>
    <w:basedOn w:val="a0"/>
    <w:uiPriority w:val="99"/>
    <w:rsid w:val="00AA0BD3"/>
    <w:pPr>
      <w:widowControl/>
      <w:spacing w:before="100" w:beforeAutospacing="1" w:after="100" w:afterAutospacing="1"/>
      <w:jc w:val="left"/>
    </w:pPr>
    <w:rPr>
      <w:rFonts w:ascii="宋体" w:hAnsi="宋体" w:cs="宋体"/>
      <w:kern w:val="0"/>
      <w:sz w:val="24"/>
      <w:szCs w:val="24"/>
    </w:rPr>
  </w:style>
  <w:style w:type="paragraph" w:styleId="a6">
    <w:name w:val="List Paragraph"/>
    <w:basedOn w:val="a0"/>
    <w:uiPriority w:val="99"/>
    <w:qFormat/>
    <w:rsid w:val="008035B2"/>
    <w:pPr>
      <w:ind w:firstLineChars="200" w:firstLine="420"/>
    </w:pPr>
  </w:style>
  <w:style w:type="paragraph" w:customStyle="1" w:styleId="1">
    <w:name w:val="列出段落1"/>
    <w:basedOn w:val="a0"/>
    <w:uiPriority w:val="99"/>
    <w:rsid w:val="008035B2"/>
    <w:pPr>
      <w:ind w:firstLineChars="200" w:firstLine="420"/>
    </w:pPr>
  </w:style>
  <w:style w:type="paragraph" w:styleId="a7">
    <w:name w:val="header"/>
    <w:basedOn w:val="a0"/>
    <w:link w:val="Char"/>
    <w:uiPriority w:val="99"/>
    <w:semiHidden/>
    <w:rsid w:val="002601A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uiPriority w:val="99"/>
    <w:semiHidden/>
    <w:locked/>
    <w:rsid w:val="002601A8"/>
    <w:rPr>
      <w:rFonts w:cs="Times New Roman"/>
      <w:sz w:val="18"/>
      <w:szCs w:val="18"/>
    </w:rPr>
  </w:style>
  <w:style w:type="paragraph" w:styleId="a8">
    <w:name w:val="footer"/>
    <w:basedOn w:val="a0"/>
    <w:link w:val="Char0"/>
    <w:uiPriority w:val="99"/>
    <w:rsid w:val="002601A8"/>
    <w:pPr>
      <w:tabs>
        <w:tab w:val="center" w:pos="4153"/>
        <w:tab w:val="right" w:pos="8306"/>
      </w:tabs>
      <w:snapToGrid w:val="0"/>
      <w:jc w:val="left"/>
    </w:pPr>
    <w:rPr>
      <w:sz w:val="18"/>
      <w:szCs w:val="18"/>
    </w:rPr>
  </w:style>
  <w:style w:type="character" w:customStyle="1" w:styleId="Char0">
    <w:name w:val="页脚 Char"/>
    <w:link w:val="a8"/>
    <w:uiPriority w:val="99"/>
    <w:locked/>
    <w:rsid w:val="002601A8"/>
    <w:rPr>
      <w:rFonts w:cs="Times New Roman"/>
      <w:sz w:val="18"/>
      <w:szCs w:val="18"/>
    </w:rPr>
  </w:style>
  <w:style w:type="table" w:styleId="a9">
    <w:name w:val="Table Grid"/>
    <w:basedOn w:val="a2"/>
    <w:uiPriority w:val="99"/>
    <w:rsid w:val="00C708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Date"/>
    <w:basedOn w:val="a0"/>
    <w:next w:val="a0"/>
    <w:link w:val="Char1"/>
    <w:uiPriority w:val="99"/>
    <w:rsid w:val="00FA16E2"/>
    <w:pPr>
      <w:ind w:leftChars="2500" w:left="100"/>
    </w:pPr>
  </w:style>
  <w:style w:type="character" w:customStyle="1" w:styleId="Char1">
    <w:name w:val="日期 Char"/>
    <w:link w:val="aa"/>
    <w:uiPriority w:val="99"/>
    <w:semiHidden/>
    <w:locked/>
    <w:rPr>
      <w:rFonts w:cs="Times New Roman"/>
    </w:rPr>
  </w:style>
  <w:style w:type="paragraph" w:styleId="a">
    <w:name w:val="List Bullet"/>
    <w:basedOn w:val="a0"/>
    <w:uiPriority w:val="99"/>
    <w:rsid w:val="00490346"/>
    <w:pPr>
      <w:numPr>
        <w:numId w:val="4"/>
      </w:numPr>
      <w:ind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7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219</Words>
  <Characters>1251</Characters>
  <Application>Microsoft Office Word</Application>
  <DocSecurity>0</DocSecurity>
  <Lines>10</Lines>
  <Paragraphs>2</Paragraphs>
  <ScaleCrop>false</ScaleCrop>
  <Company>liangyz</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liangyz</dc:creator>
  <cp:keywords/>
  <dc:description/>
  <cp:lastModifiedBy>SkyUN.Org</cp:lastModifiedBy>
  <cp:revision>57</cp:revision>
  <dcterms:created xsi:type="dcterms:W3CDTF">2015-10-24T17:32:00Z</dcterms:created>
  <dcterms:modified xsi:type="dcterms:W3CDTF">2017-05-31T09:02:00Z</dcterms:modified>
</cp:coreProperties>
</file>